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6E" w:rsidRDefault="001A576E" w:rsidP="00DB480A">
      <w:pPr>
        <w:jc w:val="center"/>
        <w:rPr>
          <w:b/>
        </w:rPr>
      </w:pPr>
    </w:p>
    <w:p w:rsidR="0064243F" w:rsidRPr="001932E0" w:rsidRDefault="00FF55E4" w:rsidP="00DB480A">
      <w:pPr>
        <w:jc w:val="center"/>
        <w:rPr>
          <w:b/>
        </w:rPr>
      </w:pPr>
      <w:r w:rsidRPr="001932E0">
        <w:rPr>
          <w:b/>
        </w:rPr>
        <w:t>ЗАЯВКА УЧАСТНИКА</w:t>
      </w:r>
    </w:p>
    <w:p w:rsidR="0064243F" w:rsidRPr="008C1052" w:rsidRDefault="0064243F" w:rsidP="008C1052"/>
    <w:tbl>
      <w:tblPr>
        <w:tblW w:w="5000" w:type="pct"/>
        <w:tblCellMar>
          <w:left w:w="28" w:type="dxa"/>
          <w:right w:w="0" w:type="dxa"/>
        </w:tblCellMar>
        <w:tblLook w:val="0000"/>
      </w:tblPr>
      <w:tblGrid>
        <w:gridCol w:w="3030"/>
        <w:gridCol w:w="5104"/>
        <w:gridCol w:w="2103"/>
      </w:tblGrid>
      <w:tr w:rsidR="0064243F" w:rsidRPr="008C1052" w:rsidTr="001D2D7B">
        <w:trPr>
          <w:cantSplit/>
          <w:trHeight w:val="320"/>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7D6D67" w:rsidP="008C1052">
            <w:r w:rsidRPr="008C1052">
              <w:t>ФИО</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785B1C" w:rsidRPr="008C1052" w:rsidTr="001D2D7B">
        <w:trPr>
          <w:cantSplit/>
          <w:trHeight w:val="320"/>
        </w:trPr>
        <w:tc>
          <w:tcPr>
            <w:tcW w:w="1480" w:type="pct"/>
            <w:tcBorders>
              <w:top w:val="single" w:sz="4" w:space="0" w:color="000000"/>
              <w:left w:val="single" w:sz="4" w:space="0" w:color="000000"/>
              <w:bottom w:val="single" w:sz="4" w:space="0" w:color="000000"/>
            </w:tcBorders>
            <w:shd w:val="clear" w:color="auto" w:fill="auto"/>
          </w:tcPr>
          <w:p w:rsidR="00785B1C" w:rsidRPr="008C1052" w:rsidRDefault="00785B1C" w:rsidP="008C1052">
            <w:r w:rsidRPr="008C1052">
              <w:t>Страна, город</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785B1C" w:rsidRPr="008C1052" w:rsidRDefault="00785B1C" w:rsidP="008C1052"/>
        </w:tc>
      </w:tr>
      <w:tr w:rsidR="0064243F" w:rsidRPr="008C1052"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64243F" w:rsidP="008C1052">
            <w:r w:rsidRPr="008C1052">
              <w:t>Место работы</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64243F" w:rsidRPr="008C1052"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64243F" w:rsidP="008C1052">
            <w:r w:rsidRPr="008C1052">
              <w:t>Должность</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64243F" w:rsidRPr="008C1052"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64243F" w:rsidP="008C1052">
            <w:r w:rsidRPr="008C1052">
              <w:t>Ученая степень, звание</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64243F" w:rsidRPr="008C1052"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64243F" w:rsidP="008C1052">
            <w:r w:rsidRPr="008C1052">
              <w:t>Телефон</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64243F" w:rsidRPr="008C1052"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64243F" w:rsidP="008C1052">
            <w:r w:rsidRPr="008C1052">
              <w:t>E-mail</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64243F" w:rsidRPr="001D2D7B" w:rsidTr="001D2D7B">
        <w:trPr>
          <w:cantSplit/>
          <w:trHeight w:val="146"/>
        </w:trPr>
        <w:tc>
          <w:tcPr>
            <w:tcW w:w="1480" w:type="pct"/>
            <w:tcBorders>
              <w:top w:val="single" w:sz="4" w:space="0" w:color="000000"/>
              <w:left w:val="single" w:sz="4" w:space="0" w:color="000000"/>
              <w:bottom w:val="single" w:sz="4" w:space="0" w:color="000000"/>
            </w:tcBorders>
            <w:shd w:val="clear" w:color="auto" w:fill="auto"/>
          </w:tcPr>
          <w:p w:rsidR="0064243F" w:rsidRPr="008C1052" w:rsidRDefault="00CD4169" w:rsidP="008C1052">
            <w:r w:rsidRPr="008C1052">
              <w:t>Название</w:t>
            </w:r>
            <w:r w:rsidR="00E4555A" w:rsidRPr="008C1052">
              <w:t xml:space="preserve"> публикации</w:t>
            </w:r>
          </w:p>
        </w:tc>
        <w:tc>
          <w:tcPr>
            <w:tcW w:w="3520" w:type="pct"/>
            <w:gridSpan w:val="2"/>
            <w:tcBorders>
              <w:top w:val="single" w:sz="4" w:space="0" w:color="000000"/>
              <w:left w:val="single" w:sz="4" w:space="0" w:color="000000"/>
              <w:bottom w:val="single" w:sz="4" w:space="0" w:color="000000"/>
              <w:right w:val="single" w:sz="4" w:space="0" w:color="000000"/>
            </w:tcBorders>
            <w:shd w:val="clear" w:color="auto" w:fill="auto"/>
          </w:tcPr>
          <w:p w:rsidR="0064243F" w:rsidRPr="008C1052" w:rsidRDefault="0064243F" w:rsidP="008C1052"/>
        </w:tc>
      </w:tr>
      <w:tr w:rsidR="001D2D7B" w:rsidRPr="001D2D7B" w:rsidTr="001D2D7B">
        <w:trPr>
          <w:cantSplit/>
          <w:trHeight w:val="146"/>
        </w:trPr>
        <w:tc>
          <w:tcPr>
            <w:tcW w:w="1480" w:type="pct"/>
            <w:vMerge w:val="restart"/>
            <w:tcBorders>
              <w:top w:val="single" w:sz="4" w:space="0" w:color="000000"/>
              <w:left w:val="single" w:sz="4" w:space="0" w:color="000000"/>
            </w:tcBorders>
            <w:shd w:val="clear" w:color="auto" w:fill="auto"/>
            <w:vAlign w:val="center"/>
          </w:tcPr>
          <w:p w:rsidR="001D2D7B" w:rsidRDefault="001D2D7B" w:rsidP="001D2D7B">
            <w:r w:rsidRPr="001D2D7B">
              <w:t>Планируете участие в дискуссионном формате</w:t>
            </w:r>
            <w:r>
              <w:t>?</w:t>
            </w:r>
          </w:p>
          <w:p w:rsidR="001D2D7B" w:rsidRPr="001D2D7B" w:rsidRDefault="001D2D7B" w:rsidP="001D2D7B">
            <w:pPr>
              <w:rPr>
                <w:lang w:val="en-US"/>
              </w:rPr>
            </w:pPr>
            <w:r>
              <w:t>(оставьте нужное)</w:t>
            </w:r>
          </w:p>
        </w:tc>
        <w:tc>
          <w:tcPr>
            <w:tcW w:w="2493"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rsidRPr="001D2D7B">
              <w:t xml:space="preserve">Да - </w:t>
            </w:r>
            <w:r>
              <w:t>Круглый стол 1 (очно / дистанционно)</w:t>
            </w:r>
          </w:p>
        </w:tc>
        <w:tc>
          <w:tcPr>
            <w:tcW w:w="1028"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t>Нет</w:t>
            </w:r>
          </w:p>
        </w:tc>
      </w:tr>
      <w:tr w:rsidR="001D2D7B" w:rsidRPr="001D2D7B" w:rsidTr="001D2D7B">
        <w:trPr>
          <w:cantSplit/>
          <w:trHeight w:val="146"/>
        </w:trPr>
        <w:tc>
          <w:tcPr>
            <w:tcW w:w="1480" w:type="pct"/>
            <w:vMerge/>
            <w:tcBorders>
              <w:left w:val="single" w:sz="4" w:space="0" w:color="000000"/>
            </w:tcBorders>
            <w:shd w:val="clear" w:color="auto" w:fill="auto"/>
          </w:tcPr>
          <w:p w:rsidR="001D2D7B" w:rsidRPr="001D2D7B" w:rsidRDefault="001D2D7B" w:rsidP="008C1052"/>
        </w:tc>
        <w:tc>
          <w:tcPr>
            <w:tcW w:w="2493"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t>Да - Круглый стол 2 (очно / дистанционно)</w:t>
            </w:r>
          </w:p>
        </w:tc>
        <w:tc>
          <w:tcPr>
            <w:tcW w:w="1028"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t>Нет</w:t>
            </w:r>
          </w:p>
        </w:tc>
      </w:tr>
      <w:tr w:rsidR="001D2D7B" w:rsidRPr="001D2D7B" w:rsidTr="001D2D7B">
        <w:trPr>
          <w:cantSplit/>
          <w:trHeight w:val="146"/>
        </w:trPr>
        <w:tc>
          <w:tcPr>
            <w:tcW w:w="1480" w:type="pct"/>
            <w:vMerge/>
            <w:tcBorders>
              <w:left w:val="single" w:sz="4" w:space="0" w:color="000000"/>
              <w:bottom w:val="single" w:sz="4" w:space="0" w:color="000000"/>
            </w:tcBorders>
            <w:shd w:val="clear" w:color="auto" w:fill="auto"/>
          </w:tcPr>
          <w:p w:rsidR="001D2D7B" w:rsidRPr="001D2D7B" w:rsidRDefault="001D2D7B" w:rsidP="008C1052"/>
        </w:tc>
        <w:tc>
          <w:tcPr>
            <w:tcW w:w="2493"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t>Да - Круглый стол 3 (очно / дистанционно)</w:t>
            </w:r>
          </w:p>
        </w:tc>
        <w:tc>
          <w:tcPr>
            <w:tcW w:w="1028" w:type="pct"/>
            <w:tcBorders>
              <w:top w:val="single" w:sz="4" w:space="0" w:color="000000"/>
              <w:left w:val="single" w:sz="4" w:space="0" w:color="000000"/>
              <w:bottom w:val="single" w:sz="4" w:space="0" w:color="000000"/>
              <w:right w:val="single" w:sz="4" w:space="0" w:color="000000"/>
            </w:tcBorders>
            <w:shd w:val="clear" w:color="auto" w:fill="auto"/>
          </w:tcPr>
          <w:p w:rsidR="001D2D7B" w:rsidRPr="001D2D7B" w:rsidRDefault="001D2D7B" w:rsidP="001D2D7B">
            <w:pPr>
              <w:jc w:val="center"/>
            </w:pPr>
            <w:r>
              <w:t>Нет</w:t>
            </w:r>
          </w:p>
        </w:tc>
      </w:tr>
    </w:tbl>
    <w:p w:rsidR="0064243F" w:rsidRPr="008C1052" w:rsidRDefault="0064243F" w:rsidP="008C1052"/>
    <w:p w:rsidR="00F971AD" w:rsidRPr="00214AF9" w:rsidRDefault="00F971AD" w:rsidP="00DB480A">
      <w:pPr>
        <w:jc w:val="center"/>
        <w:rPr>
          <w:b/>
        </w:rPr>
      </w:pPr>
      <w:r w:rsidRPr="00214AF9">
        <w:rPr>
          <w:b/>
        </w:rPr>
        <w:t>ПРИМЕР ОФОРМЛЕНИЯ СТАТЬИ</w:t>
      </w:r>
    </w:p>
    <w:p w:rsidR="00F971AD" w:rsidRPr="008C1052" w:rsidRDefault="00F971AD" w:rsidP="008C1052"/>
    <w:p w:rsidR="00F971AD" w:rsidRPr="00214AF9" w:rsidRDefault="00F971AD" w:rsidP="00214AF9">
      <w:pPr>
        <w:jc w:val="right"/>
        <w:rPr>
          <w:b/>
        </w:rPr>
      </w:pPr>
      <w:r w:rsidRPr="00214AF9">
        <w:rPr>
          <w:b/>
        </w:rPr>
        <w:t>УДК 159.9</w:t>
      </w:r>
    </w:p>
    <w:p w:rsidR="00ED66CD" w:rsidRDefault="00ED66CD" w:rsidP="008C1052">
      <w:r w:rsidRPr="00214AF9">
        <w:t>В.А. Мазилов</w:t>
      </w:r>
    </w:p>
    <w:p w:rsidR="00214AF9" w:rsidRPr="00214AF9" w:rsidRDefault="00214AF9" w:rsidP="008C1052"/>
    <w:p w:rsidR="00F971AD" w:rsidRPr="00214AF9" w:rsidRDefault="00214AF9" w:rsidP="00214AF9">
      <w:pPr>
        <w:jc w:val="center"/>
        <w:rPr>
          <w:b/>
        </w:rPr>
      </w:pPr>
      <w:r w:rsidRPr="00214AF9">
        <w:rPr>
          <w:b/>
        </w:rPr>
        <w:t>Биосоциальная проблема в контексте методологии психологической науки</w:t>
      </w:r>
    </w:p>
    <w:p w:rsidR="00F971AD" w:rsidRPr="008C1052" w:rsidRDefault="00F971AD" w:rsidP="00214AF9">
      <w:pPr>
        <w:jc w:val="both"/>
      </w:pPr>
    </w:p>
    <w:p w:rsidR="00F971AD" w:rsidRPr="008C1052" w:rsidRDefault="00F971AD" w:rsidP="00214AF9">
      <w:pPr>
        <w:jc w:val="both"/>
      </w:pPr>
      <w:r w:rsidRPr="00214AF9">
        <w:rPr>
          <w:b/>
        </w:rPr>
        <w:t>Аннотация</w:t>
      </w:r>
      <w:r w:rsidR="00ED66CD" w:rsidRPr="008C1052">
        <w:t>.</w:t>
      </w:r>
      <w:r w:rsidRPr="008C1052">
        <w:t xml:space="preserve"> </w:t>
      </w:r>
      <w:r w:rsidR="00214AF9">
        <w:t>150-200 слов.</w:t>
      </w:r>
    </w:p>
    <w:p w:rsidR="00F971AD" w:rsidRPr="008C1052" w:rsidRDefault="00F971AD" w:rsidP="00214AF9">
      <w:pPr>
        <w:jc w:val="both"/>
      </w:pPr>
      <w:r w:rsidRPr="00214AF9">
        <w:rPr>
          <w:b/>
        </w:rPr>
        <w:t>Ключевые слова</w:t>
      </w:r>
      <w:r w:rsidRPr="008C1052">
        <w:t xml:space="preserve">: </w:t>
      </w:r>
      <w:r w:rsidR="00214AF9">
        <w:t>10-12 слов</w:t>
      </w:r>
      <w:r w:rsidR="00B1657F" w:rsidRPr="008C1052">
        <w:t>.</w:t>
      </w:r>
    </w:p>
    <w:p w:rsidR="00ED66CD" w:rsidRPr="008C1052" w:rsidRDefault="00ED66CD" w:rsidP="00214AF9">
      <w:pPr>
        <w:jc w:val="both"/>
      </w:pPr>
    </w:p>
    <w:p w:rsidR="00ED66CD" w:rsidRPr="009348E9" w:rsidRDefault="00ED66CD" w:rsidP="00214AF9">
      <w:pPr>
        <w:jc w:val="both"/>
        <w:rPr>
          <w:lang w:val="en-US"/>
        </w:rPr>
      </w:pPr>
      <w:r w:rsidRPr="007E4164">
        <w:rPr>
          <w:lang w:val="en-US"/>
        </w:rPr>
        <w:t>V.A. Mazilov</w:t>
      </w:r>
    </w:p>
    <w:p w:rsidR="00214AF9" w:rsidRPr="009348E9" w:rsidRDefault="00214AF9" w:rsidP="00214AF9">
      <w:pPr>
        <w:jc w:val="both"/>
        <w:rPr>
          <w:lang w:val="en-US"/>
        </w:rPr>
      </w:pPr>
    </w:p>
    <w:p w:rsidR="00ED66CD" w:rsidRPr="00214AF9" w:rsidRDefault="00214AF9" w:rsidP="00214AF9">
      <w:pPr>
        <w:jc w:val="center"/>
        <w:rPr>
          <w:b/>
          <w:lang w:val="en-US"/>
        </w:rPr>
      </w:pPr>
      <w:r w:rsidRPr="00214AF9">
        <w:rPr>
          <w:b/>
          <w:lang w:val="en-US"/>
        </w:rPr>
        <w:t>Biosocial problem in the context of methodology of psychological science</w:t>
      </w:r>
    </w:p>
    <w:p w:rsidR="00214AF9" w:rsidRPr="00214AF9" w:rsidRDefault="00214AF9" w:rsidP="00214AF9">
      <w:pPr>
        <w:jc w:val="center"/>
        <w:rPr>
          <w:lang w:val="en-US"/>
        </w:rPr>
      </w:pPr>
    </w:p>
    <w:p w:rsidR="00F971AD" w:rsidRPr="009348E9" w:rsidRDefault="00ED66CD" w:rsidP="00214AF9">
      <w:pPr>
        <w:jc w:val="both"/>
      </w:pPr>
      <w:r w:rsidRPr="00214AF9">
        <w:rPr>
          <w:b/>
          <w:lang w:val="en-US"/>
        </w:rPr>
        <w:t>Abstract</w:t>
      </w:r>
      <w:r w:rsidRPr="009348E9">
        <w:t>.</w:t>
      </w:r>
      <w:r w:rsidR="00F971AD" w:rsidRPr="009348E9">
        <w:t xml:space="preserve"> </w:t>
      </w:r>
      <w:r w:rsidR="00214AF9">
        <w:t>150-200 words.</w:t>
      </w:r>
    </w:p>
    <w:p w:rsidR="00B1657F" w:rsidRPr="009348E9" w:rsidRDefault="00B1657F" w:rsidP="00214AF9">
      <w:pPr>
        <w:jc w:val="both"/>
      </w:pPr>
      <w:r w:rsidRPr="00214AF9">
        <w:rPr>
          <w:b/>
          <w:lang w:val="en-US"/>
        </w:rPr>
        <w:t>Keywords</w:t>
      </w:r>
      <w:r w:rsidRPr="009348E9">
        <w:t xml:space="preserve">: </w:t>
      </w:r>
      <w:r w:rsidR="00214AF9" w:rsidRPr="009348E9">
        <w:t xml:space="preserve">10-12 </w:t>
      </w:r>
      <w:r w:rsidR="00214AF9">
        <w:rPr>
          <w:lang w:val="en-US"/>
        </w:rPr>
        <w:t>words</w:t>
      </w:r>
      <w:r w:rsidRPr="009348E9">
        <w:t>.</w:t>
      </w:r>
    </w:p>
    <w:p w:rsidR="00B1657F" w:rsidRPr="009348E9" w:rsidRDefault="00B1657F" w:rsidP="00214AF9">
      <w:pPr>
        <w:jc w:val="both"/>
      </w:pPr>
    </w:p>
    <w:p w:rsidR="00B1657F" w:rsidRPr="008C1052" w:rsidRDefault="00ED66CD" w:rsidP="00214AF9">
      <w:pPr>
        <w:ind w:firstLine="709"/>
        <w:jc w:val="both"/>
      </w:pPr>
      <w:r w:rsidRPr="008C1052">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B1657F" w:rsidRPr="008C1052" w:rsidRDefault="00B1657F" w:rsidP="00214AF9">
      <w:pPr>
        <w:jc w:val="both"/>
      </w:pPr>
    </w:p>
    <w:p w:rsidR="00B1657F" w:rsidRPr="00214AF9" w:rsidRDefault="00F971AD" w:rsidP="00214AF9">
      <w:pPr>
        <w:jc w:val="both"/>
        <w:rPr>
          <w:b/>
        </w:rPr>
      </w:pPr>
      <w:r w:rsidRPr="00214AF9">
        <w:rPr>
          <w:b/>
        </w:rPr>
        <w:t>Библиографический список</w:t>
      </w:r>
    </w:p>
    <w:p w:rsidR="00460B1E" w:rsidRPr="008C1052" w:rsidRDefault="00460B1E" w:rsidP="00214AF9">
      <w:pPr>
        <w:jc w:val="both"/>
      </w:pPr>
      <w:r w:rsidRPr="008C1052">
        <w:t>1. Мазилов В. А. Предмет психологии. Ярославль : РИО ЯГПУ, 2020. 186 с.</w:t>
      </w:r>
    </w:p>
    <w:p w:rsidR="00460B1E" w:rsidRPr="008C1052" w:rsidRDefault="00460B1E" w:rsidP="00214AF9">
      <w:pPr>
        <w:jc w:val="both"/>
      </w:pPr>
      <w:r w:rsidRPr="008C1052">
        <w:t>2. Зинченко В. П. Методологические вопросы психологии / В. П. Зинченко, С. Д. Смирнов. Москва : МГУ, 1983. 165 с.</w:t>
      </w:r>
    </w:p>
    <w:p w:rsidR="00460B1E" w:rsidRPr="008C1052" w:rsidRDefault="00460B1E" w:rsidP="00214AF9">
      <w:pPr>
        <w:jc w:val="both"/>
      </w:pPr>
      <w:r w:rsidRPr="008C1052">
        <w:t>3. Панферов В. Н. В поисках целостного подхода к психологии человека // Вестник Российского гуманитарного научного фонда. 1996. № 1. С. 125-130.</w:t>
      </w:r>
    </w:p>
    <w:p w:rsidR="00B1657F" w:rsidRPr="008C1052" w:rsidRDefault="00460B1E" w:rsidP="00214AF9">
      <w:pPr>
        <w:jc w:val="both"/>
      </w:pPr>
      <w:r w:rsidRPr="008C1052">
        <w:t>4</w:t>
      </w:r>
      <w:r w:rsidR="00B1657F" w:rsidRPr="008C1052">
        <w:t xml:space="preserve">. </w:t>
      </w:r>
      <w:r w:rsidRPr="008C1052">
        <w:t>Панферов В. Н. Психический процесс в социальной перцепции / В. Н. Панферов, А. В. Микляева, С. А. Безгодова // Вестник Кемеровского государственного университета. 2019. Т. 21. № 2 (78). С. 403-413.</w:t>
      </w:r>
    </w:p>
    <w:p w:rsidR="00B1657F" w:rsidRPr="009264A1" w:rsidRDefault="00B1657F" w:rsidP="00214AF9">
      <w:pPr>
        <w:jc w:val="both"/>
      </w:pPr>
    </w:p>
    <w:p w:rsidR="001F27C0" w:rsidRPr="009264A1" w:rsidRDefault="001F27C0" w:rsidP="00214AF9">
      <w:pPr>
        <w:jc w:val="both"/>
      </w:pPr>
    </w:p>
    <w:p w:rsidR="001F27C0" w:rsidRPr="001F27C0" w:rsidRDefault="001F27C0" w:rsidP="001F27C0">
      <w:pPr>
        <w:jc w:val="center"/>
      </w:pPr>
      <w:r w:rsidRPr="008C1052">
        <w:t>Материалы конференции будут доступны по адресу</w:t>
      </w:r>
      <w:r>
        <w:t xml:space="preserve"> </w:t>
      </w:r>
      <w:hyperlink r:id="rId8" w:history="1">
        <w:r w:rsidRPr="008C1052">
          <w:rPr>
            <w:rStyle w:val="a3"/>
          </w:rPr>
          <w:t>http://yspu.org/Кафедра_общей_и_социальной_психологии</w:t>
        </w:r>
      </w:hyperlink>
    </w:p>
    <w:p w:rsidR="001F27C0" w:rsidRPr="001F27C0" w:rsidRDefault="001F27C0" w:rsidP="00214AF9">
      <w:pPr>
        <w:jc w:val="both"/>
      </w:pPr>
    </w:p>
    <w:sectPr w:rsidR="001F27C0" w:rsidRPr="001F27C0" w:rsidSect="009348E9">
      <w:headerReference w:type="default" r:id="rId9"/>
      <w:footerReference w:type="default" r:id="rId10"/>
      <w:pgSz w:w="11906" w:h="16838"/>
      <w:pgMar w:top="851" w:right="851" w:bottom="851" w:left="851" w:header="42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C7B" w:rsidRDefault="00DF2C7B" w:rsidP="007D4302">
      <w:r>
        <w:separator/>
      </w:r>
    </w:p>
  </w:endnote>
  <w:endnote w:type="continuationSeparator" w:id="0">
    <w:p w:rsidR="00DF2C7B" w:rsidRDefault="00DF2C7B" w:rsidP="007D4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02" w:rsidRDefault="006245B9" w:rsidP="007D4302">
    <w:pPr>
      <w:pStyle w:val="ae"/>
      <w:jc w:val="center"/>
    </w:pPr>
    <w:r>
      <w:rPr>
        <w:rFonts w:ascii="Cambria" w:hAnsi="Cambria" w:cs="Cambria"/>
        <w:b/>
      </w:rPr>
      <w:t>20</w:t>
    </w:r>
    <w:r w:rsidR="00A91939">
      <w:rPr>
        <w:rFonts w:ascii="Cambria" w:hAnsi="Cambria" w:cs="Cambria"/>
        <w:b/>
      </w:rPr>
      <w:t xml:space="preserve"> - </w:t>
    </w:r>
    <w:r>
      <w:rPr>
        <w:rFonts w:ascii="Cambria" w:hAnsi="Cambria" w:cs="Cambria"/>
        <w:b/>
      </w:rPr>
      <w:t>24 ноября</w:t>
    </w:r>
    <w:r w:rsidR="00915D4C">
      <w:rPr>
        <w:rFonts w:ascii="Cambria" w:hAnsi="Cambria" w:cs="Cambria"/>
        <w:b/>
      </w:rPr>
      <w:t xml:space="preserve"> 20</w:t>
    </w:r>
    <w:r w:rsidR="00A91939">
      <w:rPr>
        <w:rFonts w:ascii="Cambria" w:hAnsi="Cambria" w:cs="Cambria"/>
        <w:b/>
      </w:rPr>
      <w:t>2</w:t>
    </w:r>
    <w:r w:rsidR="001E6555">
      <w:rPr>
        <w:rFonts w:ascii="Cambria" w:hAnsi="Cambria" w:cs="Cambria"/>
        <w:b/>
      </w:rPr>
      <w:t>3</w:t>
    </w:r>
    <w:r w:rsidR="00AB569C">
      <w:rPr>
        <w:noProof/>
        <w:lang w:eastAsia="zh-TW"/>
      </w:rPr>
      <w:pict>
        <v:group id="_x0000_s2056" style="position:absolute;left:0;text-align:left;margin-left:0;margin-top:0;width:611.15pt;height:64.75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8" style="position:absolute;left:8;top:9;width:4031;height:1439;mso-width-percent:400;mso-height-percent:1000;mso-width-percent:400;mso-height-percent:1000;mso-width-relative:margin;mso-height-relative:bottom-margin-area" filled="f" stroked="f"/>
          <w10:wrap anchorx="page" anchory="page"/>
        </v:group>
      </w:pict>
    </w:r>
    <w:r w:rsidR="00AB569C">
      <w:rPr>
        <w:noProof/>
        <w:lang w:eastAsia="zh-TW"/>
      </w:rPr>
      <w:pict>
        <v:rect id="_x0000_s2055" style="position:absolute;left:0;text-align:left;margin-left:39pt;margin-top:791.3pt;width:7.15pt;height:50.15pt;z-index:251659264;mso-height-percent:900;mso-position-horizontal-relative:page;mso-position-vertical-relative:page;mso-height-percent:900;mso-height-relative:bottom-margin-area" fillcolor="#31849b" strokecolor="#205867">
          <w10:wrap anchorx="margin" anchory="page"/>
        </v:rect>
      </w:pict>
    </w:r>
    <w:r w:rsidR="00AB569C">
      <w:rPr>
        <w:noProof/>
        <w:lang w:eastAsia="zh-TW"/>
      </w:rPr>
      <w:pict>
        <v:rect id="_x0000_s2054" style="position:absolute;left:0;text-align:left;margin-left:570.5pt;margin-top:791.3pt;width:7.15pt;height:50.15pt;z-index:251658240;mso-height-percent:900;mso-position-horizontal-relative:page;mso-position-vertical-relative:page;mso-height-percent:900;mso-height-relative:bottom-margin-area" fillcolor="#31849b" strokecolor="#205867">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C7B" w:rsidRDefault="00DF2C7B" w:rsidP="007D4302">
      <w:r>
        <w:separator/>
      </w:r>
    </w:p>
  </w:footnote>
  <w:footnote w:type="continuationSeparator" w:id="0">
    <w:p w:rsidR="00DF2C7B" w:rsidRDefault="00DF2C7B" w:rsidP="007D4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02" w:rsidRPr="006245B9" w:rsidRDefault="008C17B7" w:rsidP="001E6555">
    <w:pPr>
      <w:pStyle w:val="ae"/>
      <w:jc w:val="center"/>
      <w:rPr>
        <w:rFonts w:ascii="Cambria" w:hAnsi="Cambria" w:cs="Cambria"/>
        <w:b/>
      </w:rPr>
    </w:pPr>
    <w:r w:rsidRPr="00086C82">
      <w:rPr>
        <w:rFonts w:ascii="Cambria" w:hAnsi="Cambria" w:cs="Cambria"/>
        <w:b/>
      </w:rPr>
      <w:t>«</w:t>
    </w:r>
    <w:r w:rsidR="006245B9" w:rsidRPr="006245B9">
      <w:rPr>
        <w:rFonts w:ascii="Cambria" w:hAnsi="Cambria" w:cs="Cambria"/>
        <w:b/>
      </w:rPr>
      <w:t xml:space="preserve">ВЕК ПСИХОЛОГИИ В </w:t>
    </w:r>
    <w:r w:rsidR="006245B9">
      <w:rPr>
        <w:rFonts w:ascii="Cambria" w:hAnsi="Cambria" w:cs="Cambria"/>
        <w:b/>
      </w:rPr>
      <w:t>ЯГПУ ИМ. К.Д. УШИНСКОГО</w:t>
    </w:r>
    <w:r w:rsidRPr="00086C82">
      <w:rPr>
        <w:rFonts w:ascii="Cambria" w:hAnsi="Cambria" w:cs="Cambria"/>
        <w:b/>
      </w:rPr>
      <w:t>»</w:t>
    </w:r>
    <w:r w:rsidR="00AB569C" w:rsidRPr="00AB569C">
      <w:rPr>
        <w:rFonts w:ascii="Cambria" w:hAnsi="Cambria"/>
        <w:lang w:eastAsia="zh-TW"/>
      </w:rPr>
      <w:pict>
        <v:group id="_x0000_s2051" style="position:absolute;left:0;text-align:left;margin-left:.4pt;margin-top:0;width:594.4pt;height:77.25pt;z-index:251657216;mso-position-horizontal-relative:page;mso-position-vertical-relative:page;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3" style="position:absolute;left:8;top:9;width:4031;height:1439;mso-width-percent:400;mso-height-percent:1000;mso-width-percent:400;mso-height-percent:1000;mso-width-relative:margin;mso-height-relative:bottom-margin-area" filled="f" stroked="f"/>
          <w10:wrap anchorx="page" anchory="page"/>
        </v:group>
      </w:pict>
    </w:r>
    <w:r w:rsidR="00AB569C" w:rsidRPr="00AB569C">
      <w:rPr>
        <w:rFonts w:ascii="Cambria" w:hAnsi="Cambria"/>
        <w:lang w:eastAsia="zh-TW"/>
      </w:rPr>
      <w:pict>
        <v:rect id="_x0000_s2049" style="position:absolute;left:0;text-align:left;margin-left:38.9pt;margin-top:.4pt;width:7.15pt;height:75.95pt;z-index:251655168;mso-position-horizontal-relative:page;mso-position-vertical-relative:page;mso-height-relative:top-margin-area" fillcolor="#31849b" strokecolor="#205867">
          <w10:wrap anchorx="margin" anchory="page"/>
        </v:rect>
      </w:pict>
    </w:r>
    <w:r w:rsidR="00AB569C" w:rsidRPr="00AB569C">
      <w:rPr>
        <w:rFonts w:ascii="Cambria" w:hAnsi="Cambria"/>
        <w:lang w:eastAsia="zh-TW"/>
      </w:rPr>
      <w:pict>
        <v:rect id="_x0000_s2050" style="position:absolute;left:0;text-align:left;margin-left:570.5pt;margin-top:.4pt;width:7.15pt;height:75.95pt;z-index:251656192;mso-position-horizontal-relative:page;mso-position-vertical-relative:page;mso-height-relative:top-margin-area" fillcolor="#31849b" strokecolor="#205867">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bullet"/>
      <w:lvlText w:val="-"/>
      <w:lvlJc w:val="left"/>
      <w:pPr>
        <w:tabs>
          <w:tab w:val="num" w:pos="720"/>
        </w:tabs>
        <w:ind w:left="720" w:hanging="360"/>
      </w:pPr>
      <w:rPr>
        <w:rFonts w:ascii="Times New Roman" w:hAnsi="Times New Roman"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rPr>
    </w:lvl>
  </w:abstractNum>
  <w:abstractNum w:abstractNumId="4">
    <w:nsid w:val="0B975E1E"/>
    <w:multiLevelType w:val="hybridMultilevel"/>
    <w:tmpl w:val="76448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A8246D"/>
    <w:rsid w:val="00045964"/>
    <w:rsid w:val="00047C2E"/>
    <w:rsid w:val="00055F3F"/>
    <w:rsid w:val="00077369"/>
    <w:rsid w:val="00086C82"/>
    <w:rsid w:val="000C44B6"/>
    <w:rsid w:val="000D18DE"/>
    <w:rsid w:val="00103DC7"/>
    <w:rsid w:val="001325B9"/>
    <w:rsid w:val="001845C3"/>
    <w:rsid w:val="001932E0"/>
    <w:rsid w:val="001A1727"/>
    <w:rsid w:val="001A576E"/>
    <w:rsid w:val="001A6C11"/>
    <w:rsid w:val="001A6D6D"/>
    <w:rsid w:val="001C373A"/>
    <w:rsid w:val="001D2D7B"/>
    <w:rsid w:val="001E6555"/>
    <w:rsid w:val="001F27C0"/>
    <w:rsid w:val="002039D6"/>
    <w:rsid w:val="002046B6"/>
    <w:rsid w:val="00206688"/>
    <w:rsid w:val="00214AF9"/>
    <w:rsid w:val="00253AB4"/>
    <w:rsid w:val="002563C2"/>
    <w:rsid w:val="0028009A"/>
    <w:rsid w:val="002A2648"/>
    <w:rsid w:val="002D70DA"/>
    <w:rsid w:val="003028E3"/>
    <w:rsid w:val="00303210"/>
    <w:rsid w:val="0034031D"/>
    <w:rsid w:val="00344CB3"/>
    <w:rsid w:val="00381B5E"/>
    <w:rsid w:val="00397162"/>
    <w:rsid w:val="003B77AD"/>
    <w:rsid w:val="003D2DDC"/>
    <w:rsid w:val="00442D4E"/>
    <w:rsid w:val="00460B1E"/>
    <w:rsid w:val="00474F0E"/>
    <w:rsid w:val="004A55BC"/>
    <w:rsid w:val="004B5A82"/>
    <w:rsid w:val="004D70B6"/>
    <w:rsid w:val="004F361A"/>
    <w:rsid w:val="00516806"/>
    <w:rsid w:val="005415EA"/>
    <w:rsid w:val="005643F5"/>
    <w:rsid w:val="0056640F"/>
    <w:rsid w:val="0058583B"/>
    <w:rsid w:val="00596D53"/>
    <w:rsid w:val="005C736F"/>
    <w:rsid w:val="005D3545"/>
    <w:rsid w:val="005F16CA"/>
    <w:rsid w:val="005F5145"/>
    <w:rsid w:val="005F7079"/>
    <w:rsid w:val="00600C1B"/>
    <w:rsid w:val="006245B9"/>
    <w:rsid w:val="0064243F"/>
    <w:rsid w:val="006440EC"/>
    <w:rsid w:val="00661065"/>
    <w:rsid w:val="00664836"/>
    <w:rsid w:val="0067046F"/>
    <w:rsid w:val="00684B11"/>
    <w:rsid w:val="006A086D"/>
    <w:rsid w:val="006A5F97"/>
    <w:rsid w:val="006B6FC5"/>
    <w:rsid w:val="006C12A1"/>
    <w:rsid w:val="006C247B"/>
    <w:rsid w:val="006D1D06"/>
    <w:rsid w:val="006D77E1"/>
    <w:rsid w:val="0072312A"/>
    <w:rsid w:val="00740187"/>
    <w:rsid w:val="007627A9"/>
    <w:rsid w:val="00785B1C"/>
    <w:rsid w:val="007A69C9"/>
    <w:rsid w:val="007D4302"/>
    <w:rsid w:val="007D6D67"/>
    <w:rsid w:val="007E4164"/>
    <w:rsid w:val="00802BF4"/>
    <w:rsid w:val="00825E1A"/>
    <w:rsid w:val="008927F0"/>
    <w:rsid w:val="008A48C9"/>
    <w:rsid w:val="008A4C8E"/>
    <w:rsid w:val="008B30AE"/>
    <w:rsid w:val="008C1052"/>
    <w:rsid w:val="008C17B7"/>
    <w:rsid w:val="008C2BDC"/>
    <w:rsid w:val="00915D4C"/>
    <w:rsid w:val="009264A1"/>
    <w:rsid w:val="009274E3"/>
    <w:rsid w:val="009348E9"/>
    <w:rsid w:val="00945C67"/>
    <w:rsid w:val="009A1816"/>
    <w:rsid w:val="009B431C"/>
    <w:rsid w:val="009D4498"/>
    <w:rsid w:val="009F73DE"/>
    <w:rsid w:val="00A0206F"/>
    <w:rsid w:val="00A2030F"/>
    <w:rsid w:val="00A25E4A"/>
    <w:rsid w:val="00A34F48"/>
    <w:rsid w:val="00A761FC"/>
    <w:rsid w:val="00A7751E"/>
    <w:rsid w:val="00A8246D"/>
    <w:rsid w:val="00A91939"/>
    <w:rsid w:val="00AB569C"/>
    <w:rsid w:val="00AE62F5"/>
    <w:rsid w:val="00B12A78"/>
    <w:rsid w:val="00B1657F"/>
    <w:rsid w:val="00B2022E"/>
    <w:rsid w:val="00B442AF"/>
    <w:rsid w:val="00B53DD5"/>
    <w:rsid w:val="00B723AD"/>
    <w:rsid w:val="00B917B8"/>
    <w:rsid w:val="00BB1E3D"/>
    <w:rsid w:val="00BD28F8"/>
    <w:rsid w:val="00BF2270"/>
    <w:rsid w:val="00C27A1D"/>
    <w:rsid w:val="00C908A9"/>
    <w:rsid w:val="00C94810"/>
    <w:rsid w:val="00CD4169"/>
    <w:rsid w:val="00D022F6"/>
    <w:rsid w:val="00D162EF"/>
    <w:rsid w:val="00D24F4E"/>
    <w:rsid w:val="00D27F0D"/>
    <w:rsid w:val="00D37BF7"/>
    <w:rsid w:val="00D4589F"/>
    <w:rsid w:val="00D47506"/>
    <w:rsid w:val="00D94159"/>
    <w:rsid w:val="00D94273"/>
    <w:rsid w:val="00DA0994"/>
    <w:rsid w:val="00DA5BDA"/>
    <w:rsid w:val="00DB480A"/>
    <w:rsid w:val="00DE632C"/>
    <w:rsid w:val="00DF2C7B"/>
    <w:rsid w:val="00E4555A"/>
    <w:rsid w:val="00E477D2"/>
    <w:rsid w:val="00E50B66"/>
    <w:rsid w:val="00E61DB0"/>
    <w:rsid w:val="00EA37BA"/>
    <w:rsid w:val="00EB5C3F"/>
    <w:rsid w:val="00EC3D0C"/>
    <w:rsid w:val="00ED66CD"/>
    <w:rsid w:val="00F142DB"/>
    <w:rsid w:val="00F70302"/>
    <w:rsid w:val="00F971AD"/>
    <w:rsid w:val="00FB6E99"/>
    <w:rsid w:val="00FF256D"/>
    <w:rsid w:val="00FF55E4"/>
    <w:rsid w:val="00FF6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94"/>
    <w:pPr>
      <w:suppressAutoHyphens/>
    </w:pPr>
    <w:rPr>
      <w:sz w:val="24"/>
      <w:szCs w:val="24"/>
      <w:lang w:eastAsia="ar-SA"/>
    </w:rPr>
  </w:style>
  <w:style w:type="paragraph" w:styleId="1">
    <w:name w:val="heading 1"/>
    <w:basedOn w:val="a"/>
    <w:next w:val="2"/>
    <w:qFormat/>
    <w:rsid w:val="006C12A1"/>
    <w:pPr>
      <w:keepNext/>
      <w:numPr>
        <w:numId w:val="1"/>
      </w:numPr>
      <w:spacing w:after="480" w:line="480" w:lineRule="exact"/>
      <w:outlineLvl w:val="0"/>
    </w:pPr>
    <w:rPr>
      <w:rFonts w:ascii="Garamond" w:hAnsi="Garamond" w:cs="Garamond"/>
      <w:caps/>
      <w:color w:val="000000"/>
      <w:spacing w:val="-25"/>
      <w:kern w:val="1"/>
      <w:sz w:val="56"/>
      <w:szCs w:val="20"/>
    </w:rPr>
  </w:style>
  <w:style w:type="paragraph" w:styleId="2">
    <w:name w:val="heading 2"/>
    <w:basedOn w:val="a"/>
    <w:next w:val="a"/>
    <w:qFormat/>
    <w:rsid w:val="006C12A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C12A1"/>
    <w:rPr>
      <w:rFonts w:ascii="Symbol" w:hAnsi="Symbol" w:cs="Symbol"/>
    </w:rPr>
  </w:style>
  <w:style w:type="character" w:customStyle="1" w:styleId="WW8Num2z1">
    <w:name w:val="WW8Num2z1"/>
    <w:rsid w:val="006C12A1"/>
    <w:rPr>
      <w:rFonts w:ascii="Courier New" w:hAnsi="Courier New" w:cs="Courier New"/>
    </w:rPr>
  </w:style>
  <w:style w:type="character" w:customStyle="1" w:styleId="WW8Num2z2">
    <w:name w:val="WW8Num2z2"/>
    <w:rsid w:val="006C12A1"/>
    <w:rPr>
      <w:rFonts w:ascii="Wingdings" w:hAnsi="Wingdings" w:cs="Wingdings"/>
    </w:rPr>
  </w:style>
  <w:style w:type="character" w:customStyle="1" w:styleId="WW8Num2z3">
    <w:name w:val="WW8Num2z3"/>
    <w:rsid w:val="006C12A1"/>
    <w:rPr>
      <w:rFonts w:ascii="Symbol" w:hAnsi="Symbol" w:cs="Symbol"/>
    </w:rPr>
  </w:style>
  <w:style w:type="character" w:customStyle="1" w:styleId="WW8Num3z0">
    <w:name w:val="WW8Num3z0"/>
    <w:rsid w:val="006C12A1"/>
    <w:rPr>
      <w:rFonts w:ascii="Times New Roman" w:eastAsia="Times New Roman" w:hAnsi="Times New Roman" w:cs="Times New Roman"/>
    </w:rPr>
  </w:style>
  <w:style w:type="character" w:customStyle="1" w:styleId="WW8Num4z0">
    <w:name w:val="WW8Num4z0"/>
    <w:rsid w:val="006C12A1"/>
    <w:rPr>
      <w:rFonts w:ascii="Symbol" w:hAnsi="Symbol" w:cs="Symbol"/>
    </w:rPr>
  </w:style>
  <w:style w:type="character" w:customStyle="1" w:styleId="20">
    <w:name w:val="Основной шрифт абзаца2"/>
    <w:rsid w:val="006C12A1"/>
  </w:style>
  <w:style w:type="character" w:customStyle="1" w:styleId="Absatz-Standardschriftart">
    <w:name w:val="Absatz-Standardschriftart"/>
    <w:rsid w:val="006C12A1"/>
  </w:style>
  <w:style w:type="character" w:customStyle="1" w:styleId="WW-Absatz-Standardschriftart">
    <w:name w:val="WW-Absatz-Standardschriftart"/>
    <w:rsid w:val="006C12A1"/>
  </w:style>
  <w:style w:type="character" w:customStyle="1" w:styleId="WW-Absatz-Standardschriftart1">
    <w:name w:val="WW-Absatz-Standardschriftart1"/>
    <w:rsid w:val="006C12A1"/>
  </w:style>
  <w:style w:type="character" w:customStyle="1" w:styleId="WW-Absatz-Standardschriftart11">
    <w:name w:val="WW-Absatz-Standardschriftart11"/>
    <w:rsid w:val="006C12A1"/>
  </w:style>
  <w:style w:type="character" w:customStyle="1" w:styleId="WW-Absatz-Standardschriftart111">
    <w:name w:val="WW-Absatz-Standardschriftart111"/>
    <w:rsid w:val="006C12A1"/>
  </w:style>
  <w:style w:type="character" w:customStyle="1" w:styleId="WW-Absatz-Standardschriftart1111">
    <w:name w:val="WW-Absatz-Standardschriftart1111"/>
    <w:rsid w:val="006C12A1"/>
  </w:style>
  <w:style w:type="character" w:customStyle="1" w:styleId="WW8Num3z1">
    <w:name w:val="WW8Num3z1"/>
    <w:rsid w:val="006C12A1"/>
    <w:rPr>
      <w:rFonts w:ascii="Courier New" w:hAnsi="Courier New" w:cs="Courier New"/>
    </w:rPr>
  </w:style>
  <w:style w:type="character" w:customStyle="1" w:styleId="WW8Num3z2">
    <w:name w:val="WW8Num3z2"/>
    <w:rsid w:val="006C12A1"/>
    <w:rPr>
      <w:rFonts w:ascii="Wingdings" w:hAnsi="Wingdings" w:cs="Wingdings"/>
    </w:rPr>
  </w:style>
  <w:style w:type="character" w:customStyle="1" w:styleId="WW8Num3z3">
    <w:name w:val="WW8Num3z3"/>
    <w:rsid w:val="006C12A1"/>
    <w:rPr>
      <w:rFonts w:ascii="Symbol" w:hAnsi="Symbol" w:cs="Symbol"/>
    </w:rPr>
  </w:style>
  <w:style w:type="character" w:customStyle="1" w:styleId="WW8Num4z1">
    <w:name w:val="WW8Num4z1"/>
    <w:rsid w:val="006C12A1"/>
    <w:rPr>
      <w:rFonts w:ascii="Courier New" w:hAnsi="Courier New" w:cs="Courier New"/>
    </w:rPr>
  </w:style>
  <w:style w:type="character" w:customStyle="1" w:styleId="WW8Num4z2">
    <w:name w:val="WW8Num4z2"/>
    <w:rsid w:val="006C12A1"/>
    <w:rPr>
      <w:rFonts w:ascii="Wingdings" w:hAnsi="Wingdings" w:cs="Wingdings"/>
    </w:rPr>
  </w:style>
  <w:style w:type="character" w:customStyle="1" w:styleId="WW8Num5z1">
    <w:name w:val="WW8Num5z1"/>
    <w:rsid w:val="006C12A1"/>
    <w:rPr>
      <w:rFonts w:ascii="Courier New" w:hAnsi="Courier New" w:cs="Courier New"/>
    </w:rPr>
  </w:style>
  <w:style w:type="character" w:customStyle="1" w:styleId="WW8Num5z2">
    <w:name w:val="WW8Num5z2"/>
    <w:rsid w:val="006C12A1"/>
    <w:rPr>
      <w:rFonts w:ascii="Wingdings" w:hAnsi="Wingdings" w:cs="Wingdings"/>
    </w:rPr>
  </w:style>
  <w:style w:type="character" w:customStyle="1" w:styleId="WW8Num5z3">
    <w:name w:val="WW8Num5z3"/>
    <w:rsid w:val="006C12A1"/>
    <w:rPr>
      <w:rFonts w:ascii="Symbol" w:hAnsi="Symbol" w:cs="Symbol"/>
    </w:rPr>
  </w:style>
  <w:style w:type="character" w:customStyle="1" w:styleId="10">
    <w:name w:val="Основной шрифт абзаца1"/>
    <w:rsid w:val="006C12A1"/>
  </w:style>
  <w:style w:type="character" w:styleId="a3">
    <w:name w:val="Hyperlink"/>
    <w:rsid w:val="006C12A1"/>
    <w:rPr>
      <w:color w:val="0000FF"/>
      <w:u w:val="single"/>
    </w:rPr>
  </w:style>
  <w:style w:type="paragraph" w:customStyle="1" w:styleId="11">
    <w:name w:val="Заголовок1"/>
    <w:basedOn w:val="a"/>
    <w:next w:val="a4"/>
    <w:rsid w:val="006C12A1"/>
    <w:pPr>
      <w:keepNext/>
      <w:spacing w:before="240" w:after="120"/>
    </w:pPr>
    <w:rPr>
      <w:rFonts w:ascii="Arial" w:eastAsia="MS Mincho" w:hAnsi="Arial" w:cs="Tahoma"/>
      <w:sz w:val="28"/>
      <w:szCs w:val="28"/>
    </w:rPr>
  </w:style>
  <w:style w:type="paragraph" w:styleId="a4">
    <w:name w:val="Body Text"/>
    <w:basedOn w:val="a"/>
    <w:rsid w:val="006C12A1"/>
    <w:pPr>
      <w:spacing w:after="240" w:line="240" w:lineRule="atLeast"/>
    </w:pPr>
    <w:rPr>
      <w:rFonts w:ascii="Garamond" w:hAnsi="Garamond" w:cs="Garamond"/>
      <w:spacing w:val="-5"/>
      <w:szCs w:val="20"/>
    </w:rPr>
  </w:style>
  <w:style w:type="paragraph" w:styleId="a5">
    <w:name w:val="List"/>
    <w:basedOn w:val="a4"/>
    <w:rsid w:val="006C12A1"/>
    <w:rPr>
      <w:rFonts w:ascii="Arial" w:hAnsi="Arial" w:cs="Mangal"/>
    </w:rPr>
  </w:style>
  <w:style w:type="paragraph" w:customStyle="1" w:styleId="12">
    <w:name w:val="Название1"/>
    <w:basedOn w:val="a"/>
    <w:rsid w:val="006C12A1"/>
    <w:pPr>
      <w:suppressLineNumbers/>
      <w:spacing w:before="120" w:after="120"/>
    </w:pPr>
    <w:rPr>
      <w:rFonts w:ascii="Arial" w:hAnsi="Arial" w:cs="Mangal"/>
      <w:i/>
      <w:iCs/>
      <w:sz w:val="20"/>
    </w:rPr>
  </w:style>
  <w:style w:type="paragraph" w:customStyle="1" w:styleId="21">
    <w:name w:val="Указатель2"/>
    <w:basedOn w:val="a"/>
    <w:rsid w:val="006C12A1"/>
    <w:pPr>
      <w:suppressLineNumbers/>
    </w:pPr>
    <w:rPr>
      <w:rFonts w:ascii="Arial" w:hAnsi="Arial" w:cs="Mangal"/>
    </w:rPr>
  </w:style>
  <w:style w:type="paragraph" w:customStyle="1" w:styleId="13">
    <w:name w:val="Название объекта1"/>
    <w:basedOn w:val="a"/>
    <w:rsid w:val="006C12A1"/>
    <w:pPr>
      <w:suppressLineNumbers/>
      <w:spacing w:before="120" w:after="120"/>
    </w:pPr>
    <w:rPr>
      <w:rFonts w:ascii="Arial" w:hAnsi="Arial" w:cs="Mangal"/>
      <w:i/>
      <w:iCs/>
      <w:sz w:val="20"/>
    </w:rPr>
  </w:style>
  <w:style w:type="paragraph" w:customStyle="1" w:styleId="14">
    <w:name w:val="Указатель1"/>
    <w:basedOn w:val="a"/>
    <w:rsid w:val="006C12A1"/>
    <w:pPr>
      <w:suppressLineNumbers/>
    </w:pPr>
    <w:rPr>
      <w:rFonts w:ascii="Arial" w:hAnsi="Arial" w:cs="Mangal"/>
    </w:rPr>
  </w:style>
  <w:style w:type="paragraph" w:styleId="a6">
    <w:name w:val="Subtitle"/>
    <w:basedOn w:val="11"/>
    <w:next w:val="a4"/>
    <w:qFormat/>
    <w:rsid w:val="006C12A1"/>
    <w:pPr>
      <w:jc w:val="center"/>
    </w:pPr>
    <w:rPr>
      <w:i/>
      <w:iCs/>
    </w:rPr>
  </w:style>
  <w:style w:type="paragraph" w:customStyle="1" w:styleId="WW-">
    <w:name w:val="WW-Заголовок"/>
    <w:basedOn w:val="a"/>
    <w:next w:val="a6"/>
    <w:rsid w:val="006C12A1"/>
    <w:pPr>
      <w:spacing w:before="240" w:after="60" w:line="240" w:lineRule="atLeast"/>
      <w:jc w:val="center"/>
    </w:pPr>
    <w:rPr>
      <w:rFonts w:ascii="Arial" w:hAnsi="Arial" w:cs="Arial"/>
      <w:b/>
      <w:bCs/>
      <w:kern w:val="1"/>
      <w:sz w:val="32"/>
      <w:szCs w:val="32"/>
    </w:rPr>
  </w:style>
  <w:style w:type="paragraph" w:customStyle="1" w:styleId="210">
    <w:name w:val="Основной текст 21"/>
    <w:basedOn w:val="a"/>
    <w:rsid w:val="006C12A1"/>
    <w:pPr>
      <w:spacing w:after="120" w:line="480" w:lineRule="auto"/>
    </w:pPr>
    <w:rPr>
      <w:rFonts w:ascii="Garamond" w:hAnsi="Garamond" w:cs="Garamond"/>
      <w:sz w:val="22"/>
      <w:szCs w:val="20"/>
    </w:rPr>
  </w:style>
  <w:style w:type="paragraph" w:customStyle="1" w:styleId="a7">
    <w:name w:val="Содержимое таблицы"/>
    <w:basedOn w:val="a"/>
    <w:rsid w:val="006C12A1"/>
    <w:pPr>
      <w:suppressLineNumbers/>
    </w:pPr>
  </w:style>
  <w:style w:type="paragraph" w:customStyle="1" w:styleId="a8">
    <w:name w:val="Заголовок таблицы"/>
    <w:basedOn w:val="a7"/>
    <w:rsid w:val="006C12A1"/>
    <w:pPr>
      <w:jc w:val="center"/>
    </w:pPr>
    <w:rPr>
      <w:b/>
      <w:bCs/>
    </w:rPr>
  </w:style>
  <w:style w:type="paragraph" w:styleId="a9">
    <w:name w:val="List Paragraph"/>
    <w:basedOn w:val="a"/>
    <w:qFormat/>
    <w:rsid w:val="006C12A1"/>
    <w:pPr>
      <w:ind w:left="708"/>
    </w:pPr>
  </w:style>
  <w:style w:type="paragraph" w:styleId="aa">
    <w:name w:val="Normal (Web)"/>
    <w:basedOn w:val="a"/>
    <w:uiPriority w:val="99"/>
    <w:semiHidden/>
    <w:unhideWhenUsed/>
    <w:rsid w:val="005F7079"/>
    <w:pPr>
      <w:suppressAutoHyphens w:val="0"/>
      <w:spacing w:before="100" w:beforeAutospacing="1" w:after="100" w:afterAutospacing="1"/>
    </w:pPr>
    <w:rPr>
      <w:lang w:eastAsia="ru-RU"/>
    </w:rPr>
  </w:style>
  <w:style w:type="character" w:styleId="ab">
    <w:name w:val="Strong"/>
    <w:basedOn w:val="a0"/>
    <w:uiPriority w:val="22"/>
    <w:qFormat/>
    <w:rsid w:val="005F7079"/>
    <w:rPr>
      <w:b/>
      <w:bCs/>
    </w:rPr>
  </w:style>
  <w:style w:type="paragraph" w:styleId="ac">
    <w:name w:val="header"/>
    <w:basedOn w:val="a"/>
    <w:link w:val="ad"/>
    <w:uiPriority w:val="99"/>
    <w:unhideWhenUsed/>
    <w:rsid w:val="007D4302"/>
    <w:pPr>
      <w:tabs>
        <w:tab w:val="center" w:pos="4677"/>
        <w:tab w:val="right" w:pos="9355"/>
      </w:tabs>
    </w:pPr>
  </w:style>
  <w:style w:type="character" w:customStyle="1" w:styleId="ad">
    <w:name w:val="Верхний колонтитул Знак"/>
    <w:basedOn w:val="a0"/>
    <w:link w:val="ac"/>
    <w:uiPriority w:val="99"/>
    <w:rsid w:val="007D4302"/>
    <w:rPr>
      <w:sz w:val="24"/>
      <w:szCs w:val="24"/>
      <w:lang w:eastAsia="ar-SA"/>
    </w:rPr>
  </w:style>
  <w:style w:type="paragraph" w:styleId="ae">
    <w:name w:val="footer"/>
    <w:basedOn w:val="a"/>
    <w:link w:val="af"/>
    <w:uiPriority w:val="99"/>
    <w:unhideWhenUsed/>
    <w:rsid w:val="007D4302"/>
    <w:pPr>
      <w:tabs>
        <w:tab w:val="center" w:pos="4677"/>
        <w:tab w:val="right" w:pos="9355"/>
      </w:tabs>
    </w:pPr>
  </w:style>
  <w:style w:type="character" w:customStyle="1" w:styleId="af">
    <w:name w:val="Нижний колонтитул Знак"/>
    <w:basedOn w:val="a0"/>
    <w:link w:val="ae"/>
    <w:uiPriority w:val="99"/>
    <w:rsid w:val="007D4302"/>
    <w:rPr>
      <w:sz w:val="24"/>
      <w:szCs w:val="24"/>
      <w:lang w:eastAsia="ar-SA"/>
    </w:rPr>
  </w:style>
  <w:style w:type="paragraph" w:customStyle="1" w:styleId="1C1631306E7A4EB299836C0222F18D6E">
    <w:name w:val="1C1631306E7A4EB299836C0222F18D6E"/>
    <w:rsid w:val="007D4302"/>
    <w:pPr>
      <w:spacing w:after="200" w:line="276" w:lineRule="auto"/>
    </w:pPr>
    <w:rPr>
      <w:rFonts w:ascii="Calibri" w:hAnsi="Calibri"/>
      <w:sz w:val="22"/>
      <w:szCs w:val="22"/>
      <w:lang w:val="en-US" w:eastAsia="en-US"/>
    </w:rPr>
  </w:style>
  <w:style w:type="paragraph" w:styleId="af0">
    <w:name w:val="Balloon Text"/>
    <w:basedOn w:val="a"/>
    <w:link w:val="af1"/>
    <w:uiPriority w:val="99"/>
    <w:semiHidden/>
    <w:unhideWhenUsed/>
    <w:rsid w:val="007D4302"/>
    <w:rPr>
      <w:rFonts w:ascii="Tahoma" w:hAnsi="Tahoma" w:cs="Tahoma"/>
      <w:sz w:val="16"/>
      <w:szCs w:val="16"/>
    </w:rPr>
  </w:style>
  <w:style w:type="character" w:customStyle="1" w:styleId="af1">
    <w:name w:val="Текст выноски Знак"/>
    <w:basedOn w:val="a0"/>
    <w:link w:val="af0"/>
    <w:uiPriority w:val="99"/>
    <w:semiHidden/>
    <w:rsid w:val="007D4302"/>
    <w:rPr>
      <w:rFonts w:ascii="Tahoma" w:hAnsi="Tahoma" w:cs="Tahoma"/>
      <w:sz w:val="16"/>
      <w:szCs w:val="16"/>
      <w:lang w:eastAsia="ar-SA"/>
    </w:rPr>
  </w:style>
  <w:style w:type="character" w:styleId="af2">
    <w:name w:val="FollowedHyperlink"/>
    <w:basedOn w:val="a0"/>
    <w:uiPriority w:val="99"/>
    <w:semiHidden/>
    <w:unhideWhenUsed/>
    <w:rsid w:val="009274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716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spu.org/&#1050;&#1072;&#1092;&#1077;&#1076;&#1088;&#1072;_&#1086;&#1073;&#1097;&#1077;&#1081;_&#1080;_&#1089;&#1086;&#1094;&#1080;&#1072;&#1083;&#1100;&#1085;&#1086;&#1081;_&#1087;&#1089;&#1080;&#1093;&#1086;&#1083;&#1086;&#1075;&#1080;&#1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2BB1-E01F-4812-85FF-546056F9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РЕГИОНАЛЬНАЯ НАУЧНО-ПРАКТИЧЕСКАЯ ИНТЕРНЕТ-КОНФЕРЕНЦИЯ «ВЗАИМОДЕЙСТВИЕ АКАДЕМИЧЕСКОЙ И ПРАКТИКО-ОРИЕНТИРОВАННОЙ ПСИХОЛОГИИ В СФЕРЕ ОБРАЗОВАНИЯ»</vt:lpstr>
    </vt:vector>
  </TitlesOfParts>
  <Company>SPecialiST RePack</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РЕГИОНАЛЬНАЯ НАУЧНО-ПРАКТИЧЕСКАЯ ИНТЕРНЕТ-КОНФЕРЕНЦИЯ «ВЗАИМОДЕЙСТВИЕ АКАДЕМИЧЕСКОЙ И ПРАКТИКО-ОРИЕНТИРОВАННОЙ ПСИХОЛОГИИ В СФЕРЕ ОБРАЗОВАНИЯ»</dc:title>
  <dc:creator>Лиза</dc:creator>
  <cp:lastModifiedBy>Юрий</cp:lastModifiedBy>
  <cp:revision>77</cp:revision>
  <cp:lastPrinted>2014-09-04T08:58:00Z</cp:lastPrinted>
  <dcterms:created xsi:type="dcterms:W3CDTF">2018-01-14T17:12:00Z</dcterms:created>
  <dcterms:modified xsi:type="dcterms:W3CDTF">2023-11-06T11:46:00Z</dcterms:modified>
</cp:coreProperties>
</file>