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70E" w:rsidRDefault="00AF045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РЕГЛАМЕНТ</w:t>
      </w:r>
    </w:p>
    <w:p w:rsidR="0086770E" w:rsidRDefault="00AF045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проведения олимпиады «Поступи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Ушинский» (Биология)</w:t>
      </w:r>
    </w:p>
    <w:p w:rsidR="0086770E" w:rsidRDefault="00AF045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учебному предмету «Биология»</w:t>
      </w:r>
    </w:p>
    <w:p w:rsidR="0086770E" w:rsidRDefault="0086770E">
      <w:pPr>
        <w:jc w:val="center"/>
        <w:rPr>
          <w:b/>
          <w:bCs/>
        </w:rPr>
      </w:pPr>
    </w:p>
    <w:p w:rsidR="0086770E" w:rsidRDefault="0086770E"/>
    <w:p w:rsidR="0086770E" w:rsidRDefault="00AF045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Настоящий Регламент определяет задачи, порядок организации и проведения олимпиады «Поступи в Ушинский (Биология)» по учебному предмету «Биология» для учащихся (далее – олимпиада), её организационно-методическое обеспечение, порядок участия в олимпиаде, определение победителей.</w:t>
      </w:r>
      <w:proofErr w:type="gramEnd"/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олимпиаде на добровольной основе принимают индивидуальное участие обучающиеся 10–11-х классов образовательных учреждений, осваивающие общеобразовательные программы среднего общего образования.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1.3. Регистрация участников осуществляется в период с 20 января по 23 февраля текущего года через Яндекс-форму по ссылке </w:t>
      </w:r>
      <w:hyperlink r:id="rId8" w:tooltip="https://forms.yandex.ru/u/67860c11eb61465368b1186f/" w:history="1">
        <w:r>
          <w:rPr>
            <w:rStyle w:val="af9"/>
            <w:rFonts w:ascii="Times New Roman" w:hAnsi="Times New Roman" w:cs="Times New Roman"/>
            <w:sz w:val="28"/>
            <w:szCs w:val="28"/>
          </w:rPr>
          <w:t>https://forms.yandex.ru/u/67860c11eb61465368b1186f/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af9"/>
          <w:rFonts w:ascii="Times New Roman" w:hAnsi="Times New Roman" w:cs="Times New Roman"/>
          <w:color w:val="auto"/>
          <w:sz w:val="28"/>
          <w:szCs w:val="28"/>
          <w:u w:val="none"/>
        </w:rPr>
        <w:t xml:space="preserve">размещенной также на </w:t>
      </w:r>
      <w:r>
        <w:rPr>
          <w:rFonts w:ascii="Times New Roman" w:hAnsi="Times New Roman" w:cs="Times New Roman"/>
          <w:sz w:val="28"/>
          <w:szCs w:val="28"/>
        </w:rPr>
        <w:t xml:space="preserve">официальном сайте естественно-географического  факультета Ярославского государственного педагогического университета им. К.Д. Ушинского» </w:t>
      </w:r>
      <w:hyperlink r:id="rId9" w:tooltip="https://yspu.org/%D0%95%D1%81%D1%82%D0%B5%D1%81%D1%82%D0%B2%D0%B5%D0%BD%D0%BD%D0%BE-%D0%B3%D0%B5%D0%BE%D0%B3%D1%80%D0%B0%D1%84%D0%B8%D1%87%D0%B5%D1%81%D0%BA%D0%B8%D0%B9_%D1%84%D0%B0%D0%BA%D1%83%D0%BB%D1%8C%D1%82%D0%B5%D1%82._%D0%9F%D0%BE%D1%81%D1%82%D1%83%D0%B" w:history="1">
        <w:r>
          <w:rPr>
            <w:rStyle w:val="af9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>
        <w:rPr>
          <w:rStyle w:val="af9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Ушинский».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регистрации и заполнения анкеты потребуются следующие сведения: </w:t>
      </w:r>
    </w:p>
    <w:p w:rsidR="0086770E" w:rsidRDefault="00AF0454">
      <w:pPr>
        <w:pStyle w:val="af8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образовательной организации (школы), в которой Вы учитесь (полное, в соответствии с Уставом образовательной организации).</w:t>
      </w:r>
    </w:p>
    <w:p w:rsidR="0086770E" w:rsidRDefault="00AF0454">
      <w:pPr>
        <w:pStyle w:val="af8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(с индексом).</w:t>
      </w:r>
    </w:p>
    <w:p w:rsidR="0086770E" w:rsidRDefault="00AF0454">
      <w:pPr>
        <w:pStyle w:val="af8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Действующий адрес электронной почты.</w:t>
      </w:r>
    </w:p>
    <w:p w:rsidR="0086770E" w:rsidRDefault="00AF0454">
      <w:pPr>
        <w:pStyle w:val="af8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 Отсканированная (электронная) копия заполненного и подписанного личного С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огласия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обработку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персональных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данных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</w:p>
    <w:p w:rsidR="0086770E" w:rsidRDefault="00AF0454">
      <w:pPr>
        <w:pStyle w:val="af8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</w:t>
      </w:r>
      <w:r>
        <w:rPr>
          <w:rFonts w:ascii="Times New Roman" w:hAnsi="Times New Roman" w:cs="Times New Roman"/>
          <w:sz w:val="28"/>
          <w:szCs w:val="28"/>
        </w:rPr>
        <w:t>Отсканированная (электронная) копия заполненного и подписанного С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огласия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родителя (иного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законного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представителя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обработку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персональных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данных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несовершеннолетнего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Незарегистрированные лица, а также лица, не прикрепившие необходимые документы в указанные сроки, не допускаются к участию в олимпиаде.</w:t>
      </w:r>
    </w:p>
    <w:p w:rsidR="0086770E" w:rsidRDefault="008677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770E" w:rsidRDefault="00AF045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 Порядок организации и проведения олимпиады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Олимпиада проходит ежегодно в два тура в период с 24 февраля по 23 марта.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тур – Отборочный тур в форме онлайн-тестирования.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Проводится с 24 февраля по 09 марта текущего года на платформе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Online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Pad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 xml:space="preserve">Целью </w:t>
      </w:r>
      <w:r>
        <w:rPr>
          <w:rFonts w:ascii="Times New Roman" w:hAnsi="Times New Roman" w:cs="Times New Roman"/>
          <w:sz w:val="28"/>
          <w:szCs w:val="28"/>
        </w:rPr>
        <w:t>тестового тура олимпиады являются определение уровня теоретической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подготовки участников 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по биологии,</w:t>
      </w:r>
      <w:r>
        <w:rPr>
          <w:rFonts w:ascii="Times New Roman" w:hAnsi="Times New Roman" w:cs="Times New Roman"/>
          <w:sz w:val="28"/>
          <w:szCs w:val="28"/>
        </w:rPr>
        <w:t xml:space="preserve"> повышение интереса к проблемам биологии, выявление и поощрение талантливых обучающихся, их привлечение для обучения в Университете.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Участникам первого тура необходимо решить тестовую работу на платформе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Online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Pad</w:t>
      </w:r>
      <w:proofErr w:type="spellEnd"/>
      <w:r>
        <w:rPr>
          <w:rFonts w:ascii="Times New Roman" w:hAnsi="Times New Roman" w:cs="Times New Roman"/>
          <w:sz w:val="28"/>
          <w:szCs w:val="28"/>
        </w:rPr>
        <w:t>. Ссылка придет 24 февраля до 12.00 по московскому времени на электронную почту, указанную при регистрации. С 24 февраля по 09 марта включительно нужно пройти тестирование. Время на прохождение теста ограничено таймером (45 минут). Тестирование доступно для прохождения только один раз. Доступ к заданиям олимпиады будет закрыт 9 марта в 23.59 по московскому времени.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Тест состоит из 25 вопросов: 20 вопросов – с выбором одного или нескольких правильных ответов из предложенного списка и поиском ответа по изображению на рисунке; 5 вопросов – на установление соответствия и последовательности процессов, явлений. Правильные ответы на вопросы оцениваются в 1-3 балла. Тест разделен на 3 блока: 1 блок – 10 вопросов по </w:t>
      </w:r>
      <w:r>
        <w:rPr>
          <w:rFonts w:ascii="Times New Roman" w:hAnsi="Times New Roman" w:cs="Times New Roman"/>
          <w:sz w:val="28"/>
          <w:szCs w:val="28"/>
        </w:rPr>
        <w:lastRenderedPageBreak/>
        <w:t>ботанике, зоологии и анатомии, 2 блок – 10 вопросов по общей биологии, биотехнологии и экологии, 3 блок – 5 вопросов по всем вышеперечисленным разделам биологии.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Информация об итогах первого (отборочного) тура и допуске участников ко второму очному (заключительному) туру размещается не позднее 11 марта на официальном сайте естественно-географического  факультета ЯГПУ им. К.Д. Ушинского» </w:t>
      </w:r>
      <w:hyperlink r:id="rId10" w:tooltip="https://yspu.org/%D0%95%D1%81%D1%82%D0%B5%D1%81%D1%82%D0%B2%D0%B5%D0%BD%D0%BD%D0%BE-%D0%B3%D0%B5%D0%BE%D0%B3%D1%80%D0%B0%D1%84%D0%B8%D1%87%D0%B5%D1%81%D0%BA%D0%B8%D0%B9_%D1%84%D0%B0%D0%BA%D1%83%D0%BB%D1%8C%D1%82%D0%B5%D1%82._%D0%9F%D0%BE%D1%81%D1%82%D1%83%D0%B" w:history="1">
        <w:r>
          <w:rPr>
            <w:rStyle w:val="af9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>
        <w:rPr>
          <w:rStyle w:val="af9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Ушинский». Ко второму туру допускаются участники, набравшие в первом туре не менее 50% баллов.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тур – Заключительный тур в очном формате в письменном виде.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 проводится </w:t>
      </w:r>
      <w:r w:rsidR="00F87DBD">
        <w:rPr>
          <w:rFonts w:ascii="Times New Roman" w:hAnsi="Times New Roman" w:cs="Times New Roman"/>
          <w:sz w:val="28"/>
          <w:szCs w:val="28"/>
        </w:rPr>
        <w:t>16 марта 2025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68A0">
        <w:rPr>
          <w:rFonts w:ascii="Times New Roman" w:hAnsi="Times New Roman" w:cs="Times New Roman"/>
          <w:sz w:val="28"/>
          <w:szCs w:val="28"/>
        </w:rPr>
        <w:t xml:space="preserve">(воскресенье)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на базе естественно-географического факультета Ярославского государственного педагогического университета им. К.Д. Ушинского по адресу: г. Ярославль,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Которосльная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набережная, д. 46. Начало проведения заключительного тура олимпиады – 10.00 по московскому времени. </w:t>
      </w:r>
      <w:r>
        <w:rPr>
          <w:rFonts w:ascii="Times New Roman" w:hAnsi="Times New Roman" w:cs="Times New Roman"/>
          <w:bCs/>
          <w:sz w:val="28"/>
          <w:szCs w:val="28"/>
        </w:rPr>
        <w:t>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лительность проведения второго тура – 1,5 астрономических часа (90 минут).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Проезд к месту проведения олимпиады, проживание и питание организуются и оплачиваются участниками самостоятельно.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Во время второго тура участники решают 5 задач, ориентированных на выявление у них различных навыков:</w:t>
      </w:r>
    </w:p>
    <w:p w:rsidR="0086770E" w:rsidRDefault="00AF0454">
      <w:pPr>
        <w:pStyle w:val="af8"/>
        <w:numPr>
          <w:ilvl w:val="0"/>
          <w:numId w:val="6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Задачи, решение которых требует умений применять знания в нестандартной ситуации.</w:t>
      </w:r>
    </w:p>
    <w:p w:rsidR="0086770E" w:rsidRDefault="00AF0454">
      <w:pPr>
        <w:pStyle w:val="af8"/>
        <w:numPr>
          <w:ilvl w:val="0"/>
          <w:numId w:val="6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Задачи на анализ изображений различных биологических объектов (рисунков, схем, графиков и т.д.).</w:t>
      </w:r>
    </w:p>
    <w:p w:rsidR="0086770E" w:rsidRDefault="00AF0454">
      <w:pPr>
        <w:pStyle w:val="af8"/>
        <w:numPr>
          <w:ilvl w:val="0"/>
          <w:numId w:val="6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Задачи на распознавание биологических объектов и явлений (например, по изображениям на фотографиях и репродукциях картин, фрагментам художественных произведений, документальным фрагментам).</w:t>
      </w:r>
    </w:p>
    <w:p w:rsidR="0086770E" w:rsidRDefault="00AF0454">
      <w:pPr>
        <w:pStyle w:val="af8"/>
        <w:numPr>
          <w:ilvl w:val="0"/>
          <w:numId w:val="6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Задачи на определение логических цепочек и причинно-следственных связей.</w:t>
      </w:r>
    </w:p>
    <w:p w:rsidR="0086770E" w:rsidRDefault="00AF0454">
      <w:pPr>
        <w:pStyle w:val="af8"/>
        <w:numPr>
          <w:ilvl w:val="0"/>
          <w:numId w:val="6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Задачи на сопоставление (перебор, выборку в соответствии с заданными критериями) различных биологических объектов, процессов, явлений и т.п.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Решение каждой задачи оценивается в 5-балльной шкале.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После выполнения заданий для желающих будет произведен разбор </w:t>
      </w:r>
      <w:r>
        <w:rPr>
          <w:rFonts w:ascii="Times New Roman" w:hAnsi="Times New Roman" w:cs="Times New Roman"/>
          <w:sz w:val="28"/>
          <w:szCs w:val="28"/>
        </w:rPr>
        <w:t xml:space="preserve">решений олимпиадных заданий. Участники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олимпиады смогут ознакомиться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Зоологическим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Геологическим и Анатомическим музеями естественно-географического факультета, а также оранжереями Ботанического сада ЯГПУ им. К.Д. Ушинского.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 Каждый участник заключительного этапа олимпиады должен иметь при себе паспорт и ручку с пастой синего или черного цвета. Пользоваться любыми справочными материалами, включая школьные атласы, энциклопедии, словари и т.п. не разрешается. Использовать мобильные телефоны, карманные персональные компьютеры, смартфоны, планшеты, ноутбуки и иные технические средства категорически запрещается; они должны быть выключены.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 Во время проведения олимпиады не допускается общение участников олимпиады друг с другом, самостоятельное перемещение участников олимпиады по аудитории, в которой проводится олимпиада, самостоятельный уход с рабочего места.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2.10. В случае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нарушения правил проведения письменного тура олимпиады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решению представителя организатора олимпиады участник может быть отстранен от участия. В этом случае составляется акт об удалении участника с олимпиады. Участники олимпиады, удаленные за нарушения правил, лишаются права дальнейшего участия в олимпиаде в текущем году, их результаты аннулируются.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2.11. Каждому участнику перед началом выполнения заданий выдается бланк ответов, черновик и проводится инструктаж по заполнению листов </w:t>
      </w:r>
      <w:r>
        <w:rPr>
          <w:rFonts w:ascii="Times New Roman" w:hAnsi="Times New Roman" w:cs="Times New Roman"/>
          <w:sz w:val="28"/>
          <w:szCs w:val="28"/>
        </w:rPr>
        <w:lastRenderedPageBreak/>
        <w:t>ответов. Во время олимпиады участник может выходить из аудитории только в сопровождении дежурного, при этом его работа остается в аудитории. На ее обложке присутствующим в аудитории дежурным в аудитории делается пометка о времени ухода и прихода участника олимпиады. Время, потраченное на выход из аудитории, не компенсируется.</w:t>
      </w:r>
    </w:p>
    <w:p w:rsidR="0086770E" w:rsidRDefault="00AF0454">
      <w:pPr>
        <w:pStyle w:val="af8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2.12. Баллы суммируются по итогам обоих туров.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2.13. Окончательные результаты олимпиады (рейтинг) размещаются на официальном сайте естественно-географического факультета Ярославского государственного педагогического университета им. К.Д. Ушинского» </w:t>
      </w:r>
      <w:hyperlink r:id="rId11" w:tooltip="https://yspu.org/%D0%95%D1%81%D1%82%D0%B5%D1%81%D1%82%D0%B2%D0%B5%D0%BD%D0%BD%D0%BE-%D0%B3%D0%B5%D0%BE%D0%B3%D1%80%D0%B0%D1%84%D0%B8%D1%87%D0%B5%D1%81%D0%BA%D0%B8%D0%B9_%D1%84%D0%B0%D0%BA%D1%83%D0%BB%D1%8C%D1%82%D0%B5%D1%82._%D0%9F%D0%BE%D1%81%D1%82%D1%83%D0%B" w:history="1">
        <w:r>
          <w:rPr>
            <w:rStyle w:val="af9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>
        <w:rPr>
          <w:rStyle w:val="af9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разделе «Олимпиада «Поступи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Ушинский» не позднее 23 марта.</w:t>
      </w:r>
    </w:p>
    <w:p w:rsidR="0086770E" w:rsidRDefault="0086770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6770E" w:rsidRDefault="00AF0454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3. Общее руководство олимпиадой и ее методическое обеспечение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3.1. Общее руководство осуществляет оргкомитет предметной олимпиады, действующий на основании Регламента олимпиады.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Функции оргкомитета, предметно-методической комиссии, апелляционной комиссии и жюри определяются соответствующим Регламентом.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3.2. Оргкомитет предметной олимпиады: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устанавливает регламент проведения олимпиады;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принимает заявки на участие в олимпиаде;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проведения олимпиады занимается шифровкой и дешифровкой олимпиадных заданий участников;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ведет документацию олимпиады;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составляет отчет по итогам прошедшей олимпиады;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принимает апелляции участников предметной олимпиады и участвует в их рассмотрении; </w:t>
      </w:r>
    </w:p>
    <w:p w:rsidR="0086770E" w:rsidRDefault="00AF0454">
      <w:pPr>
        <w:pStyle w:val="af8"/>
        <w:numPr>
          <w:ilvl w:val="0"/>
          <w:numId w:val="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осуществляет иные функции в соответствии с Положением об олимпиаде.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3.3. Предметно-методическая комиссия олимпиады выполняет следующие функции:</w:t>
      </w:r>
    </w:p>
    <w:p w:rsidR="0086770E" w:rsidRDefault="00AF0454">
      <w:pPr>
        <w:pStyle w:val="af8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составляет олимпиадные задания на основе содержания образовательных программ по биологии основного общего и среднего общего образования углублённого уровня и соответствующей направленности (профиля), формирует из них комплекты;</w:t>
      </w:r>
    </w:p>
    <w:p w:rsidR="0086770E" w:rsidRDefault="00AF0454">
      <w:pPr>
        <w:pStyle w:val="af8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 для участников олимпиады разбор олимпиадных заданий.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Жюри олимпиады выполняет следующие функции: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принимает для оценивания закодированные (обезличенные) олимпиадные работы участников;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оценивает выполненные олимпиадные задания в соответствии с утвержденными критериями и методиками оценивания выполненных олимпиадных заданий;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 по запросу участника олимпиады показ выполненных им олимпиадных заданий;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представляет результаты олимпиады ее участникам;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определяет победителей и призеров олимпиады на основании рейтинга;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представляет организатору результаты олимпиады (протоколы) для их утверждения.</w:t>
      </w:r>
    </w:p>
    <w:p w:rsidR="0086770E" w:rsidRDefault="0086770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770E" w:rsidRDefault="00AF045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Порядок рассмотрения апелляций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4.1. Апелляция проводится в случаях несогласия участника олимпиады с результатами оценивания его олимпиадной работы.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4.2. Порядок, сроки и формат проведения апелляции устанавливаются организатором олимпиады.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4.3. Апелляции участников олимпиады рассматриваются членами апелляционной комиссии.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4.4. Участнику олимпиады, подавшему апелляцию, предоставляется возможность убедиться в том, что его работа проверена и оценена в соответствии с критериями и методикой, разработанной региональной предметной комиссией.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4.5. Для проведения апелляции участник олимпиады подает письменное заявление на имя председателя апелляционной комиссии в установленной форме.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4.6. При рассмотрении апелляции присутствует только участник олимпиады, подавший заявление.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 По результатам рассмотрения апелляции выносится одно из следующих решений: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«отклонить апелляцию, сохранив количество баллов»;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«удовлетворить апелляцию с понижением количества баллов»;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«удовлетворить апелляцию с повышением количества баллов».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 Изменение баллов должно происходить только во время апелляции.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4.9. Критерии и методика оценивания олимпиадных заданий не могут быть предметом апелляции и пересмотру не подлежат.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4.10. Решения по апелляции принимаются простым большинством голосов. В случае равенства голосов председатель апелляционной комиссии имеет право решающего голоса.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4.11. Решения по апелляции являются окончательными и пересмотру не подлежат.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4.12. Проведение апелляции оформляется протоколом, который подписывается членами апелляционной комиссии.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4.13. Процедура апелляции проводится с использованием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4.14. Протоколы и видеозапись проведения апелляции передаются председателю Жюри для внесения соответствующих изменений в протокол и отчетную документацию. Официальным объявлением итогов Олимпиады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считается итоговая таблица результатов выполнения олимпиадных заданий, заверенная подписями председателя и членов Жюри.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4.15. Документами по проведению апелляции являются: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письменные заявления об апелляциях участников олимпиады;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журнал (листы) регистрации апелляций;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Symbol" w:eastAsia="Symbol" w:hAnsi="Symbol" w:cs="Symbol"/>
          <w:sz w:val="28"/>
          <w:szCs w:val="28"/>
        </w:rPr>
        <w:t></w:t>
      </w:r>
      <w:r>
        <w:rPr>
          <w:rFonts w:ascii="Times New Roman" w:hAnsi="Times New Roman" w:cs="Times New Roman"/>
          <w:sz w:val="28"/>
          <w:szCs w:val="28"/>
        </w:rPr>
        <w:t xml:space="preserve"> протоколы проведения апелляции. </w:t>
      </w:r>
    </w:p>
    <w:p w:rsidR="0086770E" w:rsidRDefault="00AF04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4.16. Окончательные итоги олимпиады подводятся Жюри с учетом проведения апелляции.</w:t>
      </w:r>
    </w:p>
    <w:p w:rsidR="0086770E" w:rsidRDefault="0086770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6770E" w:rsidRDefault="00AF0454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Подведение итогов олимпиады и награждение победителей </w:t>
      </w:r>
    </w:p>
    <w:p w:rsidR="0086770E" w:rsidRDefault="00AF0454">
      <w:pPr>
        <w:pStyle w:val="af8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Оценка конкурсных испытаний проводится по критериям, определенных регламентом олимпиады. </w:t>
      </w:r>
    </w:p>
    <w:p w:rsidR="0086770E" w:rsidRDefault="00AF0454">
      <w:pPr>
        <w:pStyle w:val="af8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рейтинга баллов среди участников после прохождения всех туров выявляется победитель и призеры. </w:t>
      </w:r>
    </w:p>
    <w:p w:rsidR="0086770E" w:rsidRDefault="00AF0454">
      <w:pPr>
        <w:pStyle w:val="af8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Списки победителей и призеров Олимпиады размещаются на официальном сайте естественно-географического  факультета Ярославского государственного педагогического университета им. К.Д. Ушинского» </w:t>
      </w:r>
      <w:hyperlink r:id="rId12" w:tooltip="https://yspu.org/%D0%95%D1%81%D1%82%D0%B5%D1%81%D1%82%D0%B2%D0%B5%D0%BD%D0%BD%D0%BE-%D0%B3%D0%B5%D0%BE%D0%B3%D1%80%D0%B0%D1%84%D0%B8%D1%87%D0%B5%D1%81%D0%BA%D0%B8%D0%B9_%D1%84%D0%B0%D0%BA%D1%83%D0%BB%D1%8C%D1%82%D0%B5%D1%82._%D0%9F%D0%BE%D1%81%D1%82%D1%83%D0%B" w:history="1">
        <w:r>
          <w:rPr>
            <w:rStyle w:val="af9"/>
            <w:rFonts w:ascii="Times New Roman" w:hAnsi="Times New Roman" w:cs="Times New Roman"/>
            <w:sz w:val="28"/>
            <w:szCs w:val="28"/>
          </w:rPr>
          <w:t>Естественно-географический факультет. Поступи в Ушинский — Ярославский педагогический университет (yspu.org)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в разделе «Олимпиада «Поступи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Ушинский».</w:t>
      </w:r>
    </w:p>
    <w:p w:rsidR="0086770E" w:rsidRDefault="00AF0454">
      <w:pPr>
        <w:pStyle w:val="af8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Победитель олимпиады награждается Дипломом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степени, призеры олимпиады – Дипломами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степени.</w:t>
      </w:r>
    </w:p>
    <w:p w:rsidR="0086770E" w:rsidRDefault="00AF0454">
      <w:pPr>
        <w:pStyle w:val="af8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  <w14:ligatures w14:val="none"/>
        </w:rPr>
        <w:t xml:space="preserve">Победители Всероссийской Предметной олимпиады школьников «Поступи в Ушинский» (Биология) за 10 и (или) 11 класс обучения, подавшие заявления о приеме на образовательные программы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44.03.05 Педагогическое образование (с двумя профилями подготовки) направленность (профили) Химия, Биология, 06.03.01 Биология направленность (профиль)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Би</w:t>
      </w:r>
      <w:proofErr w:type="gram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фармтехнологии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получают 10 баллов за индивидуальные достижения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  <w14:ligatures w14:val="none"/>
        </w:rPr>
        <w:t xml:space="preserve">, призеры –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7 баллов, уч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  <w14:ligatures w14:val="none"/>
        </w:rPr>
        <w:t>астники полуфинала – 3 балла за индивидуальные достижения.</w:t>
      </w:r>
    </w:p>
    <w:p w:rsidR="0086770E" w:rsidRDefault="00AF0454">
      <w:pPr>
        <w:pStyle w:val="af8"/>
        <w:numPr>
          <w:ilvl w:val="1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Дипломы победителям и призерам, а также электронные сертификаты остальным участникам высылаются на адреса электронной почты, указанные при регистрации.</w:t>
      </w:r>
    </w:p>
    <w:p w:rsidR="0086770E" w:rsidRDefault="0086770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770E" w:rsidRDefault="0086770E">
      <w:pPr>
        <w:ind w:firstLine="709"/>
        <w:jc w:val="both"/>
        <w:rPr>
          <w:b/>
          <w:bCs/>
        </w:rPr>
      </w:pPr>
    </w:p>
    <w:sectPr w:rsidR="008677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014" w:rsidRDefault="000B5014">
      <w:pPr>
        <w:spacing w:after="0" w:line="240" w:lineRule="auto"/>
      </w:pPr>
      <w:r>
        <w:separator/>
      </w:r>
    </w:p>
  </w:endnote>
  <w:endnote w:type="continuationSeparator" w:id="0">
    <w:p w:rsidR="000B5014" w:rsidRDefault="000B50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014" w:rsidRDefault="000B5014">
      <w:pPr>
        <w:spacing w:after="0" w:line="240" w:lineRule="auto"/>
      </w:pPr>
      <w:r>
        <w:separator/>
      </w:r>
    </w:p>
  </w:footnote>
  <w:footnote w:type="continuationSeparator" w:id="0">
    <w:p w:rsidR="000B5014" w:rsidRDefault="000B50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9120F"/>
    <w:multiLevelType w:val="hybridMultilevel"/>
    <w:tmpl w:val="F9FAA2CC"/>
    <w:lvl w:ilvl="0" w:tplc="EB04818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69AC68B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4858E8D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56CC44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56404C8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5150EAB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3A9BD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F0AA92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6BEF96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26B1B87"/>
    <w:multiLevelType w:val="multilevel"/>
    <w:tmpl w:val="A85447A0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>
    <w:nsid w:val="4EA130BA"/>
    <w:multiLevelType w:val="hybridMultilevel"/>
    <w:tmpl w:val="01EADE82"/>
    <w:lvl w:ilvl="0" w:tplc="B212DF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CA84C1E">
      <w:start w:val="1"/>
      <w:numFmt w:val="lowerLetter"/>
      <w:lvlText w:val="%2."/>
      <w:lvlJc w:val="left"/>
      <w:pPr>
        <w:ind w:left="1789" w:hanging="360"/>
      </w:pPr>
    </w:lvl>
    <w:lvl w:ilvl="2" w:tplc="708036D8">
      <w:start w:val="1"/>
      <w:numFmt w:val="lowerRoman"/>
      <w:lvlText w:val="%3."/>
      <w:lvlJc w:val="right"/>
      <w:pPr>
        <w:ind w:left="2509" w:hanging="180"/>
      </w:pPr>
    </w:lvl>
    <w:lvl w:ilvl="3" w:tplc="6C72AFAA">
      <w:start w:val="1"/>
      <w:numFmt w:val="decimal"/>
      <w:lvlText w:val="%4."/>
      <w:lvlJc w:val="left"/>
      <w:pPr>
        <w:ind w:left="3229" w:hanging="360"/>
      </w:pPr>
    </w:lvl>
    <w:lvl w:ilvl="4" w:tplc="AF20F77C">
      <w:start w:val="1"/>
      <w:numFmt w:val="lowerLetter"/>
      <w:lvlText w:val="%5."/>
      <w:lvlJc w:val="left"/>
      <w:pPr>
        <w:ind w:left="3949" w:hanging="360"/>
      </w:pPr>
    </w:lvl>
    <w:lvl w:ilvl="5" w:tplc="E0244A52">
      <w:start w:val="1"/>
      <w:numFmt w:val="lowerRoman"/>
      <w:lvlText w:val="%6."/>
      <w:lvlJc w:val="right"/>
      <w:pPr>
        <w:ind w:left="4669" w:hanging="180"/>
      </w:pPr>
    </w:lvl>
    <w:lvl w:ilvl="6" w:tplc="85C09790">
      <w:start w:val="1"/>
      <w:numFmt w:val="decimal"/>
      <w:lvlText w:val="%7."/>
      <w:lvlJc w:val="left"/>
      <w:pPr>
        <w:ind w:left="5389" w:hanging="360"/>
      </w:pPr>
    </w:lvl>
    <w:lvl w:ilvl="7" w:tplc="D47C4120">
      <w:start w:val="1"/>
      <w:numFmt w:val="lowerLetter"/>
      <w:lvlText w:val="%8."/>
      <w:lvlJc w:val="left"/>
      <w:pPr>
        <w:ind w:left="6109" w:hanging="360"/>
      </w:pPr>
    </w:lvl>
    <w:lvl w:ilvl="8" w:tplc="D2AA5B94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0F80DFA"/>
    <w:multiLevelType w:val="hybridMultilevel"/>
    <w:tmpl w:val="D0D2AA04"/>
    <w:lvl w:ilvl="0" w:tplc="DB98D9DC">
      <w:start w:val="1"/>
      <w:numFmt w:val="decimal"/>
      <w:lvlText w:val="%1."/>
      <w:lvlJc w:val="left"/>
      <w:pPr>
        <w:ind w:left="1114" w:hanging="405"/>
      </w:pPr>
      <w:rPr>
        <w:rFonts w:hint="default"/>
        <w:b w:val="0"/>
      </w:rPr>
    </w:lvl>
    <w:lvl w:ilvl="1" w:tplc="583EDDB8">
      <w:start w:val="1"/>
      <w:numFmt w:val="lowerLetter"/>
      <w:lvlText w:val="%2."/>
      <w:lvlJc w:val="left"/>
      <w:pPr>
        <w:ind w:left="1789" w:hanging="360"/>
      </w:pPr>
    </w:lvl>
    <w:lvl w:ilvl="2" w:tplc="6CA0A16E">
      <w:start w:val="1"/>
      <w:numFmt w:val="lowerRoman"/>
      <w:lvlText w:val="%3."/>
      <w:lvlJc w:val="right"/>
      <w:pPr>
        <w:ind w:left="2509" w:hanging="180"/>
      </w:pPr>
    </w:lvl>
    <w:lvl w:ilvl="3" w:tplc="752C9C60">
      <w:start w:val="1"/>
      <w:numFmt w:val="decimal"/>
      <w:lvlText w:val="%4."/>
      <w:lvlJc w:val="left"/>
      <w:pPr>
        <w:ind w:left="3229" w:hanging="360"/>
      </w:pPr>
    </w:lvl>
    <w:lvl w:ilvl="4" w:tplc="B1B06148">
      <w:start w:val="1"/>
      <w:numFmt w:val="lowerLetter"/>
      <w:lvlText w:val="%5."/>
      <w:lvlJc w:val="left"/>
      <w:pPr>
        <w:ind w:left="3949" w:hanging="360"/>
      </w:pPr>
    </w:lvl>
    <w:lvl w:ilvl="5" w:tplc="841235C0">
      <w:start w:val="1"/>
      <w:numFmt w:val="lowerRoman"/>
      <w:lvlText w:val="%6."/>
      <w:lvlJc w:val="right"/>
      <w:pPr>
        <w:ind w:left="4669" w:hanging="180"/>
      </w:pPr>
    </w:lvl>
    <w:lvl w:ilvl="6" w:tplc="54C4490A">
      <w:start w:val="1"/>
      <w:numFmt w:val="decimal"/>
      <w:lvlText w:val="%7."/>
      <w:lvlJc w:val="left"/>
      <w:pPr>
        <w:ind w:left="5389" w:hanging="360"/>
      </w:pPr>
    </w:lvl>
    <w:lvl w:ilvl="7" w:tplc="925E9464">
      <w:start w:val="1"/>
      <w:numFmt w:val="lowerLetter"/>
      <w:lvlText w:val="%8."/>
      <w:lvlJc w:val="left"/>
      <w:pPr>
        <w:ind w:left="6109" w:hanging="360"/>
      </w:pPr>
    </w:lvl>
    <w:lvl w:ilvl="8" w:tplc="5E08B2B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6A543ED"/>
    <w:multiLevelType w:val="hybridMultilevel"/>
    <w:tmpl w:val="29EA73B6"/>
    <w:lvl w:ilvl="0" w:tplc="8C40072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4807EE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8024916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2AAC8D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AF4A2B0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728B89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70E9D6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AE87DC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77FEAA7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A2E37E9"/>
    <w:multiLevelType w:val="multilevel"/>
    <w:tmpl w:val="3E86082A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6">
    <w:nsid w:val="74553FEA"/>
    <w:multiLevelType w:val="hybridMultilevel"/>
    <w:tmpl w:val="5EA8D126"/>
    <w:lvl w:ilvl="0" w:tplc="251C0FA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B54253D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948380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F22EE4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BB84476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438EB34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A980328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800A6508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75DABBB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70E"/>
    <w:rsid w:val="000B5014"/>
    <w:rsid w:val="005168A0"/>
    <w:rsid w:val="0086770E"/>
    <w:rsid w:val="00AF0454"/>
    <w:rsid w:val="00ED4E95"/>
    <w:rsid w:val="00F87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List Paragraph"/>
    <w:basedOn w:val="a"/>
    <w:uiPriority w:val="1"/>
    <w:qFormat/>
    <w:pPr>
      <w:ind w:left="720"/>
      <w:contextualSpacing/>
    </w:pPr>
  </w:style>
  <w:style w:type="character" w:styleId="af9">
    <w:name w:val="Hyperlink"/>
    <w:basedOn w:val="a0"/>
    <w:unhideWhenUsed/>
    <w:rPr>
      <w:color w:val="0000FF"/>
      <w:u w:val="single"/>
    </w:rPr>
  </w:style>
  <w:style w:type="character" w:styleId="afa">
    <w:name w:val="FollowedHyperlink"/>
    <w:basedOn w:val="a0"/>
    <w:uiPriority w:val="99"/>
    <w:semiHidden/>
    <w:unhideWhenUsed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List Paragraph"/>
    <w:basedOn w:val="a"/>
    <w:uiPriority w:val="1"/>
    <w:qFormat/>
    <w:pPr>
      <w:ind w:left="720"/>
      <w:contextualSpacing/>
    </w:pPr>
  </w:style>
  <w:style w:type="character" w:styleId="af9">
    <w:name w:val="Hyperlink"/>
    <w:basedOn w:val="a0"/>
    <w:unhideWhenUsed/>
    <w:rPr>
      <w:color w:val="0000FF"/>
      <w:u w:val="single"/>
    </w:rPr>
  </w:style>
  <w:style w:type="character" w:styleId="afa">
    <w:name w:val="FollowedHyperlink"/>
    <w:basedOn w:val="a0"/>
    <w:uiPriority w:val="99"/>
    <w:semiHidden/>
    <w:unhideWhenUsed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yandex.ru/u/67860c11eb61465368b1186f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spu.org/%D0%95%D1%81%D1%82%D0%B5%D1%81%D1%82%D0%B2%D0%B5%D0%BD%D0%BD%D0%BE-%D0%B3%D0%B5%D0%BE%D0%B3%D1%80%D0%B0%D1%84%D0%B8%D1%87%D0%B5%D1%81%D0%BA%D0%B8%D0%B9_%D1%84%D0%B0%D0%BA%D1%83%D0%BB%D1%8C%D1%82%D0%B5%D1%82._%D0%9F%D0%BE%D1%81%D1%82%D1%83%D0%BF%D0%B8_%D0%B2_%D0%A3%D1%88%D0%B8%D0%BD%D1%81%D0%BA%D0%B8%D0%B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2245</Words>
  <Characters>12802</Characters>
  <Application>Microsoft Office Word</Application>
  <DocSecurity>0</DocSecurity>
  <Lines>106</Lines>
  <Paragraphs>30</Paragraphs>
  <ScaleCrop>false</ScaleCrop>
  <Company>SPecialiST RePack</Company>
  <LinksUpToDate>false</LinksUpToDate>
  <CharactersWithSpaces>15017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Александрович</dc:creator>
  <cp:lastModifiedBy>admin</cp:lastModifiedBy>
  <cp:revision>9</cp:revision>
  <dcterms:created xsi:type="dcterms:W3CDTF">2025-01-15T11:07:00Z</dcterms:created>
  <dcterms:modified xsi:type="dcterms:W3CDTF">2025-02-03T06:46:00Z</dcterms:modified>
</cp:coreProperties>
</file>